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2"/>
      </w:tblGrid>
      <w:tr w:rsidR="00DA4AE1" w:rsidTr="00DA4AE1">
        <w:tc>
          <w:tcPr>
            <w:tcW w:w="10912" w:type="dxa"/>
          </w:tcPr>
          <w:p w:rsidR="00DA4AE1" w:rsidRPr="00DA4AE1" w:rsidRDefault="00DA4AE1" w:rsidP="00DA4AE1">
            <w:pPr>
              <w:bidi/>
              <w:jc w:val="center"/>
              <w:rPr>
                <w:sz w:val="40"/>
                <w:szCs w:val="40"/>
              </w:rPr>
            </w:pPr>
            <w:r w:rsidRPr="00DA4AE1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فرض منزلي رقم</w:t>
            </w:r>
            <w:r w:rsidRPr="00DA4AE1">
              <w:rPr>
                <w:b/>
                <w:bCs/>
                <w:sz w:val="40"/>
                <w:szCs w:val="40"/>
                <w:lang w:bidi="ar-MA"/>
              </w:rPr>
              <w:t>3</w:t>
            </w:r>
          </w:p>
        </w:tc>
      </w:tr>
      <w:tr w:rsidR="00DA4AE1" w:rsidTr="00DA4AE1">
        <w:tc>
          <w:tcPr>
            <w:tcW w:w="10912" w:type="dxa"/>
          </w:tcPr>
          <w:p w:rsidR="00DA4AE1" w:rsidRPr="00DA4AE1" w:rsidRDefault="00DA4AE1" w:rsidP="00DA4AE1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DA4AE1">
              <w:rPr>
                <w:rFonts w:hint="cs"/>
                <w:b/>
                <w:bCs/>
                <w:sz w:val="40"/>
                <w:szCs w:val="40"/>
                <w:rtl/>
              </w:rPr>
              <w:t>التمرين الأول</w:t>
            </w:r>
          </w:p>
          <w:p w:rsidR="00DA4AE1" w:rsidRPr="00DA4AE1" w:rsidRDefault="00DA4AE1" w:rsidP="00DA4AE1">
            <w:pPr>
              <w:bidi/>
              <w:rPr>
                <w:sz w:val="32"/>
                <w:szCs w:val="32"/>
                <w:rtl/>
              </w:rPr>
            </w:pPr>
            <w:r w:rsidRPr="00DA4AE1">
              <w:rPr>
                <w:rFonts w:hint="cs"/>
                <w:sz w:val="32"/>
                <w:szCs w:val="32"/>
                <w:rtl/>
              </w:rPr>
              <w:t>يعطي الجدول التالي توزيعا للنقط التي حصل عليها تلاميذ قسم من أقسام الثالثة إعدادي في أحد</w:t>
            </w:r>
          </w:p>
          <w:p w:rsidR="00DA4AE1" w:rsidRPr="00DA4AE1" w:rsidRDefault="00DA4AE1" w:rsidP="00DA4AE1">
            <w:pPr>
              <w:bidi/>
              <w:jc w:val="lowKashida"/>
              <w:rPr>
                <w:sz w:val="32"/>
                <w:szCs w:val="32"/>
                <w:rtl/>
              </w:rPr>
            </w:pPr>
            <w:r w:rsidRPr="00DA4AE1">
              <w:rPr>
                <w:rFonts w:hint="cs"/>
                <w:sz w:val="32"/>
                <w:szCs w:val="32"/>
                <w:rtl/>
              </w:rPr>
              <w:t xml:space="preserve">                  فروض مادة الرياضيات .</w:t>
            </w:r>
          </w:p>
          <w:tbl>
            <w:tblPr>
              <w:tblStyle w:val="Grilledutableau"/>
              <w:bidiVisual/>
              <w:tblW w:w="7431" w:type="dxa"/>
              <w:tblLook w:val="01E0"/>
            </w:tblPr>
            <w:tblGrid>
              <w:gridCol w:w="2337"/>
              <w:gridCol w:w="565"/>
              <w:gridCol w:w="566"/>
              <w:gridCol w:w="566"/>
              <w:gridCol w:w="566"/>
              <w:gridCol w:w="566"/>
              <w:gridCol w:w="566"/>
              <w:gridCol w:w="566"/>
              <w:gridCol w:w="568"/>
              <w:gridCol w:w="565"/>
            </w:tblGrid>
            <w:tr w:rsidR="00DA4AE1" w:rsidRPr="00DA4AE1" w:rsidTr="00166A08">
              <w:trPr>
                <w:trHeight w:val="372"/>
              </w:trPr>
              <w:tc>
                <w:tcPr>
                  <w:tcW w:w="1572" w:type="pct"/>
                </w:tcPr>
                <w:p w:rsid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 xml:space="preserve">االنقطة </w:t>
                  </w:r>
                </w:p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( قيمة الميزة)</w:t>
                  </w:r>
                </w:p>
              </w:tc>
              <w:tc>
                <w:tcPr>
                  <w:tcW w:w="380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7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9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11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12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14</w:t>
                  </w:r>
                </w:p>
              </w:tc>
              <w:tc>
                <w:tcPr>
                  <w:tcW w:w="382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17</w:t>
                  </w:r>
                </w:p>
              </w:tc>
              <w:tc>
                <w:tcPr>
                  <w:tcW w:w="380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20</w:t>
                  </w:r>
                </w:p>
              </w:tc>
            </w:tr>
            <w:tr w:rsidR="00DA4AE1" w:rsidRPr="00DA4AE1" w:rsidTr="00166A08">
              <w:trPr>
                <w:trHeight w:val="321"/>
              </w:trPr>
              <w:tc>
                <w:tcPr>
                  <w:tcW w:w="1572" w:type="pct"/>
                </w:tcPr>
                <w:p w:rsid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 xml:space="preserve">عدد التلاميذ </w:t>
                  </w:r>
                </w:p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( الحصيص)</w:t>
                  </w:r>
                </w:p>
              </w:tc>
              <w:tc>
                <w:tcPr>
                  <w:tcW w:w="380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381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382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380" w:type="pct"/>
                </w:tcPr>
                <w:p w:rsidR="00DA4AE1" w:rsidRPr="00DA4AE1" w:rsidRDefault="00DA4AE1" w:rsidP="00DA4AE1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A4AE1"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</w:tbl>
          <w:p w:rsidR="00DA4AE1" w:rsidRPr="00DA4AE1" w:rsidRDefault="00DA4AE1" w:rsidP="00DA4AE1">
            <w:pPr>
              <w:bidi/>
              <w:rPr>
                <w:sz w:val="32"/>
                <w:szCs w:val="32"/>
                <w:rtl/>
              </w:rPr>
            </w:pPr>
          </w:p>
          <w:p w:rsidR="00DA4AE1" w:rsidRPr="00DA4AE1" w:rsidRDefault="00DA4AE1" w:rsidP="00DA4AE1">
            <w:pPr>
              <w:bidi/>
              <w:ind w:firstLine="512"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sz w:val="32"/>
                <w:szCs w:val="32"/>
              </w:rPr>
              <w:t>(1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r w:rsidRPr="00DA4AE1">
              <w:rPr>
                <w:sz w:val="32"/>
                <w:szCs w:val="32"/>
                <w:rtl/>
                <w:lang w:bidi="ar-MA"/>
              </w:rPr>
              <w:t>–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كون جدولا إحصائيا للحصيصات المتراكمة .</w:t>
            </w:r>
          </w:p>
          <w:p w:rsidR="00DA4AE1" w:rsidRPr="00DA4AE1" w:rsidRDefault="00DA4AE1" w:rsidP="00DA4AE1">
            <w:pPr>
              <w:bidi/>
              <w:ind w:firstLine="512"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sz w:val="32"/>
                <w:szCs w:val="32"/>
                <w:lang w:bidi="ar-MA"/>
              </w:rPr>
              <w:t>(2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r w:rsidRPr="00DA4AE1">
              <w:rPr>
                <w:sz w:val="32"/>
                <w:szCs w:val="32"/>
                <w:rtl/>
                <w:lang w:bidi="ar-MA"/>
              </w:rPr>
              <w:t>–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حدد القيمة الوسطية لهذه المتسلسلة الإحصائية .</w:t>
            </w:r>
          </w:p>
          <w:p w:rsidR="00DA4AE1" w:rsidRPr="00DA4AE1" w:rsidRDefault="00DA4AE1" w:rsidP="00DA4AE1">
            <w:pPr>
              <w:bidi/>
              <w:ind w:firstLine="512"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sz w:val="32"/>
                <w:szCs w:val="32"/>
                <w:lang w:bidi="ar-MA"/>
              </w:rPr>
              <w:t>(3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r w:rsidRPr="00DA4AE1">
              <w:rPr>
                <w:sz w:val="32"/>
                <w:szCs w:val="32"/>
                <w:rtl/>
                <w:lang w:bidi="ar-MA"/>
              </w:rPr>
              <w:t>–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احسب معدل القسم .</w:t>
            </w:r>
          </w:p>
          <w:p w:rsidR="00DA4AE1" w:rsidRDefault="00DA4AE1" w:rsidP="00DA4AE1">
            <w:pPr>
              <w:bidi/>
            </w:pPr>
            <w:r w:rsidRPr="00DA4AE1">
              <w:rPr>
                <w:sz w:val="32"/>
                <w:szCs w:val="32"/>
                <w:lang w:bidi="ar-MA"/>
              </w:rPr>
              <w:t xml:space="preserve">(4          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r w:rsidRPr="00DA4AE1">
              <w:rPr>
                <w:sz w:val="32"/>
                <w:szCs w:val="32"/>
                <w:rtl/>
                <w:lang w:bidi="ar-MA"/>
              </w:rPr>
              <w:t>–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حدد عدد التلاميذ الذين حصلوا على نقطة تفوق المعدل </w:t>
            </w:r>
            <w:r w:rsidRPr="00DA4AE1">
              <w:rPr>
                <w:position w:val="-4"/>
                <w:sz w:val="32"/>
                <w:szCs w:val="32"/>
                <w:lang w:bidi="ar-MA"/>
              </w:rPr>
              <w:object w:dxaOrig="3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9pt;height:11.2pt" o:ole="">
                  <v:imagedata r:id="rId4" o:title=""/>
                </v:shape>
                <o:OLEObject Type="Embed" ProgID="Equation.DSMT4" ShapeID="_x0000_i1025" DrawAspect="Content" ObjectID="_1525075430" r:id="rId5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</w:p>
        </w:tc>
      </w:tr>
      <w:tr w:rsidR="00DA4AE1" w:rsidTr="00DA4AE1">
        <w:tc>
          <w:tcPr>
            <w:tcW w:w="10912" w:type="dxa"/>
          </w:tcPr>
          <w:p w:rsidR="00DA4AE1" w:rsidRPr="00DA4AE1" w:rsidRDefault="00DA4AE1" w:rsidP="00DA4AE1">
            <w:pPr>
              <w:tabs>
                <w:tab w:val="left" w:pos="2029"/>
              </w:tabs>
              <w:bidi/>
              <w:ind w:firstLine="512"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DA4AE1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التمرين الثاني</w:t>
            </w:r>
          </w:p>
          <w:p w:rsidR="00DA4AE1" w:rsidRPr="00DA4AE1" w:rsidRDefault="00DA4AE1" w:rsidP="00DA4AE1">
            <w:pPr>
              <w:tabs>
                <w:tab w:val="left" w:pos="2029"/>
              </w:tabs>
              <w:bidi/>
              <w:ind w:firstLine="512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>)</w:t>
            </w:r>
            <w:r w:rsidRPr="00DA4AE1">
              <w:rPr>
                <w:sz w:val="32"/>
                <w:szCs w:val="32"/>
                <w:rtl/>
                <w:lang w:bidi="ar-MA"/>
              </w:rPr>
              <w:t>–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نعتبر الدالة التآلفية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300" w:dyaOrig="360">
                <v:shape id="_x0000_i1026" type="#_x0000_t75" style="width:14.95pt;height:17.75pt" o:ole="">
                  <v:imagedata r:id="rId6" o:title=""/>
                </v:shape>
                <o:OLEObject Type="Embed" ProgID="Equation.DSMT4" ShapeID="_x0000_i1026" DrawAspect="Content" ObjectID="_1525075431" r:id="rId7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المعرفة بما يلي  : 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1700" w:dyaOrig="360">
                <v:shape id="_x0000_i1027" type="#_x0000_t75" style="width:85.1pt;height:17.75pt" o:ole="">
                  <v:imagedata r:id="rId8" o:title=""/>
                </v:shape>
                <o:OLEObject Type="Embed" ProgID="Equation.DSMT4" ShapeID="_x0000_i1027" DrawAspect="Content" ObjectID="_1525075432" r:id="rId9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</w:p>
          <w:p w:rsidR="00DA4AE1" w:rsidRPr="00DA4AE1" w:rsidRDefault="00DA4AE1" w:rsidP="00DA4AE1">
            <w:pPr>
              <w:tabs>
                <w:tab w:val="left" w:pos="2029"/>
              </w:tabs>
              <w:bidi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              أ</w:t>
            </w:r>
            <w:r w:rsidRPr="00DA4AE1">
              <w:rPr>
                <w:sz w:val="32"/>
                <w:szCs w:val="32"/>
                <w:lang w:bidi="ar-MA"/>
              </w:rPr>
              <w:t>(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-- أحسب  :  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639" w:dyaOrig="360">
                <v:shape id="_x0000_i1028" type="#_x0000_t75" style="width:31.8pt;height:17.75pt" o:ole="">
                  <v:imagedata r:id="rId10" o:title=""/>
                </v:shape>
                <o:OLEObject Type="Embed" ProgID="Equation.DSMT4" ShapeID="_x0000_i1028" DrawAspect="Content" ObjectID="_1525075433" r:id="rId11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 و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639" w:dyaOrig="360">
                <v:shape id="_x0000_i1029" type="#_x0000_t75" style="width:31.8pt;height:17.75pt" o:ole="">
                  <v:imagedata r:id="rId12" o:title=""/>
                </v:shape>
                <o:OLEObject Type="Embed" ProgID="Equation.DSMT4" ShapeID="_x0000_i1029" DrawAspect="Content" ObjectID="_1525075434" r:id="rId13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</w:p>
          <w:p w:rsidR="00DA4AE1" w:rsidRPr="00DA4AE1" w:rsidRDefault="00DA4AE1" w:rsidP="00DA4AE1">
            <w:pPr>
              <w:tabs>
                <w:tab w:val="left" w:pos="1876"/>
              </w:tabs>
              <w:bidi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             ب</w:t>
            </w:r>
            <w:r w:rsidRPr="00DA4AE1">
              <w:rPr>
                <w:sz w:val="32"/>
                <w:szCs w:val="32"/>
                <w:lang w:bidi="ar-MA"/>
              </w:rPr>
              <w:t>(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-- أنشئ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499" w:dyaOrig="360">
                <v:shape id="_x0000_i1030" type="#_x0000_t75" style="width:25.25pt;height:17.75pt" o:ole="">
                  <v:imagedata r:id="rId14" o:title=""/>
                </v:shape>
                <o:OLEObject Type="Embed" ProgID="Equation.DSMT4" ShapeID="_x0000_i1030" DrawAspect="Content" ObjectID="_1525075435" r:id="rId15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التمثيل المبياني للدالة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300" w:dyaOrig="360">
                <v:shape id="_x0000_i1031" type="#_x0000_t75" style="width:14.95pt;height:17.75pt" o:ole="">
                  <v:imagedata r:id="rId6" o:title=""/>
                </v:shape>
                <o:OLEObject Type="Embed" ProgID="Equation.DSMT4" ShapeID="_x0000_i1031" DrawAspect="Content" ObjectID="_1525075436" r:id="rId16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في معلم متعامد ممنظم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999" w:dyaOrig="360">
                <v:shape id="_x0000_i1032" type="#_x0000_t75" style="width:49.55pt;height:17.75pt" o:ole="">
                  <v:imagedata r:id="rId17" o:title=""/>
                </v:shape>
                <o:OLEObject Type="Embed" ProgID="Equation.DSMT4" ShapeID="_x0000_i1032" DrawAspect="Content" ObjectID="_1525075437" r:id="rId18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</w:p>
          <w:p w:rsidR="00DA4AE1" w:rsidRPr="00DA4AE1" w:rsidRDefault="00DA4AE1" w:rsidP="00DA4AE1">
            <w:pPr>
              <w:tabs>
                <w:tab w:val="left" w:pos="2029"/>
              </w:tabs>
              <w:bidi/>
              <w:ind w:firstLine="512"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sz w:val="32"/>
                <w:szCs w:val="32"/>
                <w:lang w:bidi="ar-MA"/>
              </w:rPr>
              <w:t>(2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r w:rsidRPr="00DA4AE1">
              <w:rPr>
                <w:sz w:val="32"/>
                <w:szCs w:val="32"/>
                <w:rtl/>
                <w:lang w:bidi="ar-MA"/>
              </w:rPr>
              <w:t>–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نعتبر الدالة الخطية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260" w:dyaOrig="300">
                <v:shape id="_x0000_i1033" type="#_x0000_t75" style="width:13.1pt;height:14.95pt" o:ole="">
                  <v:imagedata r:id="rId19" o:title=""/>
                </v:shape>
                <o:OLEObject Type="Embed" ProgID="Equation.DSMT4" ShapeID="_x0000_i1033" DrawAspect="Content" ObjectID="_1525075438" r:id="rId20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بحيث  : 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980" w:dyaOrig="360">
                <v:shape id="_x0000_i1034" type="#_x0000_t75" style="width:48.6pt;height:17.75pt" o:ole="">
                  <v:imagedata r:id="rId21" o:title=""/>
                </v:shape>
                <o:OLEObject Type="Embed" ProgID="Equation.DSMT4" ShapeID="_x0000_i1034" DrawAspect="Content" ObjectID="_1525075439" r:id="rId22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</w:p>
          <w:p w:rsidR="00DA4AE1" w:rsidRPr="00DA4AE1" w:rsidRDefault="00DA4AE1" w:rsidP="00DA4AE1">
            <w:pPr>
              <w:tabs>
                <w:tab w:val="right" w:pos="1232"/>
                <w:tab w:val="left" w:pos="2029"/>
              </w:tabs>
              <w:bidi/>
              <w:ind w:firstLine="512"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        أ</w:t>
            </w:r>
            <w:r w:rsidRPr="00DA4AE1">
              <w:rPr>
                <w:sz w:val="32"/>
                <w:szCs w:val="32"/>
                <w:lang w:bidi="ar-MA"/>
              </w:rPr>
              <w:t>(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-- أنشئ 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580" w:dyaOrig="360">
                <v:shape id="_x0000_i1035" type="#_x0000_t75" style="width:29pt;height:17.75pt" o:ole="">
                  <v:imagedata r:id="rId23" o:title=""/>
                </v:shape>
                <o:OLEObject Type="Embed" ProgID="Equation.DSMT4" ShapeID="_x0000_i1035" DrawAspect="Content" ObjectID="_1525075440" r:id="rId24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التمثيل المبياني للدالة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260" w:dyaOrig="300">
                <v:shape id="_x0000_i1036" type="#_x0000_t75" style="width:13.1pt;height:14.95pt" o:ole="">
                  <v:imagedata r:id="rId19" o:title=""/>
                </v:shape>
                <o:OLEObject Type="Embed" ProgID="Equation.DSMT4" ShapeID="_x0000_i1036" DrawAspect="Content" ObjectID="_1525075441" r:id="rId25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في نفس المعلم الذي أنشأت فيه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499" w:dyaOrig="360">
                <v:shape id="_x0000_i1037" type="#_x0000_t75" style="width:25.25pt;height:17.75pt" o:ole="">
                  <v:imagedata r:id="rId14" o:title=""/>
                </v:shape>
                <o:OLEObject Type="Embed" ProgID="Equation.DSMT4" ShapeID="_x0000_i1037" DrawAspect="Content" ObjectID="_1525075442" r:id="rId26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</w:p>
          <w:p w:rsidR="00DA4AE1" w:rsidRPr="00DA4AE1" w:rsidRDefault="00DA4AE1" w:rsidP="00DA4AE1">
            <w:pPr>
              <w:tabs>
                <w:tab w:val="right" w:pos="1232"/>
                <w:tab w:val="left" w:pos="2029"/>
              </w:tabs>
              <w:bidi/>
              <w:ind w:firstLine="512"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        ب</w:t>
            </w:r>
            <w:r w:rsidRPr="00DA4AE1">
              <w:rPr>
                <w:sz w:val="32"/>
                <w:szCs w:val="32"/>
                <w:lang w:bidi="ar-MA"/>
              </w:rPr>
              <w:t>(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-- أعط تعبير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660" w:dyaOrig="360">
                <v:shape id="_x0000_i1038" type="#_x0000_t75" style="width:32.75pt;height:17.75pt" o:ole="">
                  <v:imagedata r:id="rId27" o:title=""/>
                </v:shape>
                <o:OLEObject Type="Embed" ProgID="Equation.DSMT4" ShapeID="_x0000_i1038" DrawAspect="Content" ObjectID="_1525075443" r:id="rId28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بدلالة </w:t>
            </w:r>
            <w:r w:rsidRPr="00DA4AE1">
              <w:rPr>
                <w:position w:val="-4"/>
                <w:sz w:val="32"/>
                <w:szCs w:val="32"/>
                <w:lang w:bidi="ar-MA"/>
              </w:rPr>
              <w:object w:dxaOrig="260" w:dyaOrig="220">
                <v:shape id="_x0000_i1039" type="#_x0000_t75" style="width:13.1pt;height:11.2pt" o:ole="">
                  <v:imagedata r:id="rId29" o:title=""/>
                </v:shape>
                <o:OLEObject Type="Embed" ProgID="Equation.DSMT4" ShapeID="_x0000_i1039" DrawAspect="Content" ObjectID="_1525075444" r:id="rId30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</w:p>
          <w:p w:rsidR="00DA4AE1" w:rsidRDefault="00DA4AE1" w:rsidP="00DA4AE1">
            <w:pPr>
              <w:bidi/>
            </w:pPr>
            <w:r w:rsidRPr="00DA4AE1">
              <w:rPr>
                <w:sz w:val="32"/>
                <w:szCs w:val="32"/>
                <w:lang w:bidi="ar-MA"/>
              </w:rPr>
              <w:t xml:space="preserve">(3      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r w:rsidRPr="00DA4AE1">
              <w:rPr>
                <w:sz w:val="32"/>
                <w:szCs w:val="32"/>
                <w:rtl/>
                <w:lang w:bidi="ar-MA"/>
              </w:rPr>
              <w:t>–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حــل جبريا المعادلة  : 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1320" w:dyaOrig="360">
                <v:shape id="_x0000_i1040" type="#_x0000_t75" style="width:66.4pt;height:17.75pt" o:ole="">
                  <v:imagedata r:id="rId31" o:title=""/>
                </v:shape>
                <o:OLEObject Type="Embed" ProgID="Equation.DSMT4" ShapeID="_x0000_i1040" DrawAspect="Content" ObjectID="_1525075445" r:id="rId32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ثم  استنتج إحداثيتي نقطة تقاطع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499" w:dyaOrig="360">
                <v:shape id="_x0000_i1041" type="#_x0000_t75" style="width:25.25pt;height:17.75pt" o:ole="">
                  <v:imagedata r:id="rId14" o:title=""/>
                </v:shape>
                <o:OLEObject Type="Embed" ProgID="Equation.DSMT4" ShapeID="_x0000_i1041" DrawAspect="Content" ObjectID="_1525075446" r:id="rId33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و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580" w:dyaOrig="360">
                <v:shape id="_x0000_i1042" type="#_x0000_t75" style="width:29pt;height:17.75pt" o:ole="">
                  <v:imagedata r:id="rId23" o:title=""/>
                </v:shape>
                <o:OLEObject Type="Embed" ProgID="Equation.DSMT4" ShapeID="_x0000_i1042" DrawAspect="Content" ObjectID="_1525075447" r:id="rId34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  <w:r w:rsidRPr="008636F2">
              <w:rPr>
                <w:rFonts w:hint="cs"/>
                <w:sz w:val="20"/>
                <w:szCs w:val="20"/>
                <w:rtl/>
                <w:lang w:bidi="ar-MA"/>
              </w:rPr>
              <w:t xml:space="preserve">  </w:t>
            </w:r>
          </w:p>
        </w:tc>
      </w:tr>
      <w:tr w:rsidR="00DA4AE1" w:rsidTr="00DA4AE1">
        <w:tc>
          <w:tcPr>
            <w:tcW w:w="10912" w:type="dxa"/>
          </w:tcPr>
          <w:p w:rsidR="00DA4AE1" w:rsidRPr="00DA4AE1" w:rsidRDefault="00DA4AE1" w:rsidP="00DA4AE1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DA4AE1">
              <w:rPr>
                <w:rFonts w:hint="cs"/>
                <w:b/>
                <w:bCs/>
                <w:sz w:val="40"/>
                <w:szCs w:val="40"/>
                <w:rtl/>
              </w:rPr>
              <w:t>التمرين الثالث</w:t>
            </w:r>
          </w:p>
          <w:p w:rsidR="00DA4AE1" w:rsidRPr="00DA4AE1" w:rsidRDefault="00DA4AE1" w:rsidP="00DA4AE1">
            <w:pPr>
              <w:bidi/>
              <w:rPr>
                <w:sz w:val="32"/>
                <w:szCs w:val="32"/>
                <w:rtl/>
              </w:rPr>
            </w:pPr>
            <w:r w:rsidRPr="00DA4AE1">
              <w:rPr>
                <w:noProof/>
                <w:sz w:val="32"/>
                <w:szCs w:val="32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1pt;margin-top:10.35pt;width:236.55pt;height:234.65pt;z-index:251660288" stroked="f">
                  <v:textbox style="mso-next-textbox:#_x0000_s1026">
                    <w:txbxContent>
                      <w:p w:rsidR="00DA4AE1" w:rsidRDefault="00DA4AE1" w:rsidP="00DA4AE1">
                        <w:r w:rsidRPr="008D544E">
                          <w:rPr>
                            <w:b/>
                            <w:bCs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831028" cy="2458192"/>
                              <wp:effectExtent l="19050" t="0" r="7422" b="0"/>
                              <wp:docPr id="5" name="Image 1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5116" cy="24877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A4AE1">
              <w:rPr>
                <w:position w:val="-6"/>
                <w:sz w:val="32"/>
                <w:szCs w:val="32"/>
              </w:rPr>
              <w:object w:dxaOrig="1640" w:dyaOrig="300">
                <v:shape id="_x0000_i1043" type="#_x0000_t75" style="width:82.3pt;height:14.95pt" o:ole="">
                  <v:imagedata r:id="rId36" o:title=""/>
                </v:shape>
                <o:OLEObject Type="Embed" ProgID="Equation.DSMT4" ShapeID="_x0000_i1043" DrawAspect="Content" ObjectID="_1525075448" r:id="rId37"/>
              </w:object>
            </w:r>
            <w:r w:rsidRPr="00DA4AE1">
              <w:rPr>
                <w:rFonts w:hint="cs"/>
                <w:sz w:val="32"/>
                <w:szCs w:val="32"/>
                <w:rtl/>
              </w:rPr>
              <w:t xml:space="preserve"> متوازي مستطيلات قائم  بحيث  :  </w:t>
            </w:r>
          </w:p>
          <w:p w:rsidR="00DA4AE1" w:rsidRPr="00DA4AE1" w:rsidRDefault="00DA4AE1" w:rsidP="00DA4AE1">
            <w:pPr>
              <w:bidi/>
              <w:rPr>
                <w:sz w:val="32"/>
                <w:szCs w:val="32"/>
                <w:rtl/>
              </w:rPr>
            </w:pPr>
            <w:r w:rsidRPr="00DA4AE1">
              <w:rPr>
                <w:position w:val="-12"/>
                <w:sz w:val="32"/>
                <w:szCs w:val="32"/>
              </w:rPr>
              <w:object w:dxaOrig="2020" w:dyaOrig="360">
                <v:shape id="_x0000_i1044" type="#_x0000_t75" style="width:101pt;height:17.75pt" o:ole="">
                  <v:imagedata r:id="rId38" o:title=""/>
                </v:shape>
                <o:OLEObject Type="Embed" ProgID="Equation.DSMT4" ShapeID="_x0000_i1044" DrawAspect="Content" ObjectID="_1525075449" r:id="rId39"/>
              </w:object>
            </w:r>
            <w:r w:rsidRPr="00DA4AE1">
              <w:rPr>
                <w:rFonts w:hint="cs"/>
                <w:sz w:val="32"/>
                <w:szCs w:val="32"/>
                <w:rtl/>
              </w:rPr>
              <w:t xml:space="preserve">  و  </w:t>
            </w:r>
            <w:r w:rsidRPr="00DA4AE1">
              <w:rPr>
                <w:position w:val="-12"/>
                <w:sz w:val="32"/>
                <w:szCs w:val="32"/>
              </w:rPr>
              <w:object w:dxaOrig="1300" w:dyaOrig="360">
                <v:shape id="_x0000_i1045" type="#_x0000_t75" style="width:65.45pt;height:17.75pt" o:ole="">
                  <v:imagedata r:id="rId40" o:title=""/>
                </v:shape>
                <o:OLEObject Type="Embed" ProgID="Equation.DSMT4" ShapeID="_x0000_i1045" DrawAspect="Content" ObjectID="_1525075450" r:id="rId41"/>
              </w:object>
            </w:r>
            <w:r w:rsidRPr="00DA4AE1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DA4AE1" w:rsidRPr="00DA4AE1" w:rsidRDefault="00DA4AE1" w:rsidP="00DA4AE1">
            <w:pPr>
              <w:bidi/>
              <w:rPr>
                <w:sz w:val="32"/>
                <w:szCs w:val="32"/>
                <w:rtl/>
              </w:rPr>
            </w:pPr>
            <w:r w:rsidRPr="00DA4AE1">
              <w:rPr>
                <w:position w:val="-6"/>
                <w:sz w:val="32"/>
                <w:szCs w:val="32"/>
              </w:rPr>
              <w:object w:dxaOrig="340" w:dyaOrig="300">
                <v:shape id="_x0000_i1046" type="#_x0000_t75" style="width:16.85pt;height:14.95pt" o:ole="">
                  <v:imagedata r:id="rId42" o:title=""/>
                </v:shape>
                <o:OLEObject Type="Embed" ProgID="Equation.DSMT4" ShapeID="_x0000_i1046" DrawAspect="Content" ObjectID="_1525075451" r:id="rId43"/>
              </w:object>
            </w:r>
            <w:r w:rsidRPr="00DA4AE1">
              <w:rPr>
                <w:rFonts w:hint="cs"/>
                <w:sz w:val="32"/>
                <w:szCs w:val="32"/>
                <w:rtl/>
              </w:rPr>
              <w:t xml:space="preserve">  نقطة  من </w:t>
            </w:r>
            <w:r w:rsidRPr="00DA4AE1">
              <w:rPr>
                <w:position w:val="-12"/>
                <w:sz w:val="32"/>
                <w:szCs w:val="32"/>
              </w:rPr>
              <w:object w:dxaOrig="680" w:dyaOrig="360">
                <v:shape id="_x0000_i1047" type="#_x0000_t75" style="width:33.65pt;height:17.75pt" o:ole="">
                  <v:imagedata r:id="rId44" o:title=""/>
                </v:shape>
                <o:OLEObject Type="Embed" ProgID="Equation.DSMT4" ShapeID="_x0000_i1047" DrawAspect="Content" ObjectID="_1525075452" r:id="rId45"/>
              </w:object>
            </w:r>
            <w:r w:rsidRPr="00DA4AE1">
              <w:rPr>
                <w:rFonts w:hint="cs"/>
                <w:sz w:val="32"/>
                <w:szCs w:val="32"/>
                <w:rtl/>
              </w:rPr>
              <w:t xml:space="preserve">  بحيث  :  </w:t>
            </w:r>
            <w:r w:rsidRPr="00DA4AE1">
              <w:rPr>
                <w:position w:val="-12"/>
                <w:sz w:val="32"/>
                <w:szCs w:val="32"/>
              </w:rPr>
              <w:object w:dxaOrig="1320" w:dyaOrig="360">
                <v:shape id="_x0000_i1048" type="#_x0000_t75" style="width:66.4pt;height:17.75pt" o:ole="">
                  <v:imagedata r:id="rId46" o:title=""/>
                </v:shape>
                <o:OLEObject Type="Embed" ProgID="Equation.DSMT4" ShapeID="_x0000_i1048" DrawAspect="Content" ObjectID="_1525075453" r:id="rId47"/>
              </w:object>
            </w:r>
            <w:r w:rsidRPr="00DA4AE1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DA4AE1" w:rsidRPr="00DA4AE1" w:rsidRDefault="00DA4AE1" w:rsidP="00DA4AE1">
            <w:pPr>
              <w:bidi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rFonts w:hint="cs"/>
                <w:sz w:val="32"/>
                <w:szCs w:val="32"/>
                <w:rtl/>
              </w:rPr>
              <w:t>1)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بين أن 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700" w:dyaOrig="360">
                <v:shape id="_x0000_i1049" type="#_x0000_t75" style="width:34.6pt;height:17.75pt" o:ole="">
                  <v:imagedata r:id="rId48" o:title=""/>
                </v:shape>
                <o:OLEObject Type="Embed" ProgID="Equation.DSMT4" ShapeID="_x0000_i1049" DrawAspect="Content" ObjectID="_1525075454" r:id="rId49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عمودي على المستوى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900" w:dyaOrig="360">
                <v:shape id="_x0000_i1050" type="#_x0000_t75" style="width:44.9pt;height:17.75pt" o:ole="">
                  <v:imagedata r:id="rId50" o:title=""/>
                </v:shape>
                <o:OLEObject Type="Embed" ProgID="Equation.DSMT4" ShapeID="_x0000_i1050" DrawAspect="Content" ObjectID="_1525075455" r:id="rId51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</w:p>
          <w:p w:rsidR="00DA4AE1" w:rsidRPr="00DA4AE1" w:rsidRDefault="00DA4AE1" w:rsidP="00DA4AE1">
            <w:pPr>
              <w:bidi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2)احسب حجم الهرم </w:t>
            </w:r>
            <w:r w:rsidRPr="00DA4AE1">
              <w:rPr>
                <w:position w:val="-6"/>
                <w:sz w:val="32"/>
                <w:szCs w:val="32"/>
                <w:lang w:bidi="ar-MA"/>
              </w:rPr>
              <w:object w:dxaOrig="900" w:dyaOrig="300">
                <v:shape id="_x0000_i1051" type="#_x0000_t75" style="width:44.9pt;height:14.95pt" o:ole="">
                  <v:imagedata r:id="rId52" o:title=""/>
                </v:shape>
                <o:OLEObject Type="Embed" ProgID="Equation.DSMT4" ShapeID="_x0000_i1051" DrawAspect="Content" ObjectID="_1525075456" r:id="rId53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   .</w:t>
            </w:r>
          </w:p>
          <w:p w:rsidR="00DA4AE1" w:rsidRPr="00DA4AE1" w:rsidRDefault="00DA4AE1" w:rsidP="00DA4AE1">
            <w:pPr>
              <w:bidi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3)لتكن </w:t>
            </w:r>
            <w:r w:rsidRPr="00DA4AE1">
              <w:rPr>
                <w:position w:val="-4"/>
                <w:sz w:val="32"/>
                <w:szCs w:val="32"/>
                <w:lang w:bidi="ar-MA"/>
              </w:rPr>
              <w:object w:dxaOrig="220" w:dyaOrig="279">
                <v:shape id="_x0000_i1052" type="#_x0000_t75" style="width:11.2pt;height:14.05pt" o:ole="">
                  <v:imagedata r:id="rId54" o:title=""/>
                </v:shape>
                <o:OLEObject Type="Embed" ProgID="Equation.DSMT4" ShapeID="_x0000_i1052" DrawAspect="Content" ObjectID="_1525075457" r:id="rId55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تقاطع 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740" w:dyaOrig="360">
                <v:shape id="_x0000_i1053" type="#_x0000_t75" style="width:37.4pt;height:17.75pt" o:ole="">
                  <v:imagedata r:id="rId56" o:title=""/>
                </v:shape>
                <o:OLEObject Type="Embed" ProgID="Equation.DSMT4" ShapeID="_x0000_i1053" DrawAspect="Content" ObjectID="_1525075458" r:id="rId57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و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680" w:dyaOrig="360">
                <v:shape id="_x0000_i1054" type="#_x0000_t75" style="width:33.65pt;height:17.75pt" o:ole="">
                  <v:imagedata r:id="rId58" o:title=""/>
                </v:shape>
                <o:OLEObject Type="Embed" ProgID="Equation.DSMT4" ShapeID="_x0000_i1054" DrawAspect="Content" ObjectID="_1525075459" r:id="rId59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</w:p>
          <w:p w:rsidR="00DA4AE1" w:rsidRPr="00DA4AE1" w:rsidRDefault="00DA4AE1" w:rsidP="00DA4AE1">
            <w:pPr>
              <w:bidi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  و </w:t>
            </w:r>
            <w:r w:rsidRPr="00DA4AE1">
              <w:rPr>
                <w:position w:val="-6"/>
                <w:sz w:val="32"/>
                <w:szCs w:val="32"/>
                <w:lang w:bidi="ar-MA"/>
              </w:rPr>
              <w:object w:dxaOrig="240" w:dyaOrig="300">
                <v:shape id="_x0000_i1055" type="#_x0000_t75" style="width:12.15pt;height:14.95pt" o:ole="">
                  <v:imagedata r:id="rId60" o:title=""/>
                </v:shape>
                <o:OLEObject Type="Embed" ProgID="Equation.DSMT4" ShapeID="_x0000_i1055" DrawAspect="Content" ObjectID="_1525075460" r:id="rId61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تقاطع 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680" w:dyaOrig="360">
                <v:shape id="_x0000_i1056" type="#_x0000_t75" style="width:33.65pt;height:17.75pt" o:ole="">
                  <v:imagedata r:id="rId62" o:title=""/>
                </v:shape>
                <o:OLEObject Type="Embed" ProgID="Equation.DSMT4" ShapeID="_x0000_i1056" DrawAspect="Content" ObjectID="_1525075461" r:id="rId63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و </w:t>
            </w:r>
            <w:r w:rsidRPr="00DA4AE1">
              <w:rPr>
                <w:position w:val="-12"/>
                <w:sz w:val="32"/>
                <w:szCs w:val="32"/>
                <w:lang w:bidi="ar-MA"/>
              </w:rPr>
              <w:object w:dxaOrig="660" w:dyaOrig="360">
                <v:shape id="_x0000_i1057" type="#_x0000_t75" style="width:32.75pt;height:17.75pt" o:ole="">
                  <v:imagedata r:id="rId64" o:title=""/>
                </v:shape>
                <o:OLEObject Type="Embed" ProgID="Equation.DSMT4" ShapeID="_x0000_i1057" DrawAspect="Content" ObjectID="_1525075462" r:id="rId65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</w:p>
          <w:p w:rsidR="00DA4AE1" w:rsidRPr="00DA4AE1" w:rsidRDefault="00DA4AE1" w:rsidP="00DA4AE1">
            <w:pPr>
              <w:bidi/>
              <w:ind w:firstLine="512"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الهرم </w:t>
            </w:r>
            <w:r w:rsidRPr="00DA4AE1">
              <w:rPr>
                <w:position w:val="-6"/>
                <w:sz w:val="32"/>
                <w:szCs w:val="32"/>
                <w:lang w:bidi="ar-MA"/>
              </w:rPr>
              <w:object w:dxaOrig="720" w:dyaOrig="300">
                <v:shape id="_x0000_i1058" type="#_x0000_t75" style="width:36.45pt;height:14.95pt" o:ole="">
                  <v:imagedata r:id="rId66" o:title=""/>
                </v:shape>
                <o:OLEObject Type="Embed" ProgID="Equation.DSMT4" ShapeID="_x0000_i1058" DrawAspect="Content" ObjectID="_1525075463" r:id="rId67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تصغير  للهرم  </w:t>
            </w:r>
            <w:r w:rsidRPr="00DA4AE1">
              <w:rPr>
                <w:position w:val="-6"/>
                <w:sz w:val="32"/>
                <w:szCs w:val="32"/>
                <w:lang w:bidi="ar-MA"/>
              </w:rPr>
              <w:object w:dxaOrig="900" w:dyaOrig="300">
                <v:shape id="_x0000_i1059" type="#_x0000_t75" style="width:44.9pt;height:14.95pt" o:ole="">
                  <v:imagedata r:id="rId68" o:title=""/>
                </v:shape>
                <o:OLEObject Type="Embed" ProgID="Equation.DSMT4" ShapeID="_x0000_i1059" DrawAspect="Content" ObjectID="_1525075464" r:id="rId69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</w:p>
          <w:p w:rsidR="00DA4AE1" w:rsidRPr="00DA4AE1" w:rsidRDefault="00DA4AE1" w:rsidP="00DA4AE1">
            <w:pPr>
              <w:bidi/>
              <w:rPr>
                <w:sz w:val="32"/>
                <w:szCs w:val="32"/>
                <w:rtl/>
                <w:lang w:bidi="ar-MA"/>
              </w:rPr>
            </w:pP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  أ</w:t>
            </w:r>
            <w:r w:rsidRPr="00DA4AE1">
              <w:rPr>
                <w:sz w:val="32"/>
                <w:szCs w:val="32"/>
                <w:lang w:bidi="ar-MA"/>
              </w:rPr>
              <w:t>(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 احسب  نسبة  هذا  التصغير .</w:t>
            </w:r>
          </w:p>
          <w:p w:rsidR="00DA4AE1" w:rsidRDefault="00DA4AE1" w:rsidP="00DA4AE1">
            <w:pPr>
              <w:bidi/>
              <w:rPr>
                <w:sz w:val="32"/>
                <w:szCs w:val="32"/>
                <w:lang w:bidi="ar-MA"/>
              </w:rPr>
            </w:pP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   ب</w:t>
            </w:r>
            <w:r w:rsidRPr="00DA4AE1">
              <w:rPr>
                <w:sz w:val="32"/>
                <w:szCs w:val="32"/>
                <w:lang w:bidi="ar-MA"/>
              </w:rPr>
              <w:t>(</w: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-- أحسب حجم الهرم  </w:t>
            </w:r>
            <w:r w:rsidRPr="00DA4AE1">
              <w:rPr>
                <w:position w:val="-6"/>
                <w:sz w:val="32"/>
                <w:szCs w:val="32"/>
                <w:lang w:bidi="ar-MA"/>
              </w:rPr>
              <w:object w:dxaOrig="720" w:dyaOrig="300">
                <v:shape id="_x0000_i1060" type="#_x0000_t75" style="width:36.45pt;height:14.95pt" o:ole="">
                  <v:imagedata r:id="rId70" o:title=""/>
                </v:shape>
                <o:OLEObject Type="Embed" ProgID="Equation.DSMT4" ShapeID="_x0000_i1060" DrawAspect="Content" ObjectID="_1525075465" r:id="rId71"/>
              </w:object>
            </w:r>
            <w:r w:rsidRPr="00DA4AE1">
              <w:rPr>
                <w:rFonts w:hint="cs"/>
                <w:sz w:val="32"/>
                <w:szCs w:val="32"/>
                <w:rtl/>
                <w:lang w:bidi="ar-MA"/>
              </w:rPr>
              <w:t xml:space="preserve"> .</w:t>
            </w:r>
          </w:p>
          <w:p w:rsidR="00DA4AE1" w:rsidRDefault="00DA4AE1" w:rsidP="00DA4AE1">
            <w:pPr>
              <w:bidi/>
              <w:rPr>
                <w:sz w:val="32"/>
                <w:szCs w:val="32"/>
                <w:lang w:bidi="ar-MA"/>
              </w:rPr>
            </w:pPr>
          </w:p>
          <w:p w:rsidR="00DA4AE1" w:rsidRPr="00DA4AE1" w:rsidRDefault="00DA4AE1" w:rsidP="00DA4AE1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DA4AE1" w:rsidRDefault="00DA4AE1" w:rsidP="00DA4AE1">
            <w:pPr>
              <w:bidi/>
            </w:pPr>
          </w:p>
        </w:tc>
      </w:tr>
    </w:tbl>
    <w:p w:rsidR="00745DA1" w:rsidRDefault="00745DA1"/>
    <w:sectPr w:rsidR="00745DA1" w:rsidSect="006F39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4AE1"/>
    <w:rsid w:val="001E02AF"/>
    <w:rsid w:val="00446A60"/>
    <w:rsid w:val="006F396A"/>
    <w:rsid w:val="00745DA1"/>
    <w:rsid w:val="00DA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png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</dc:creator>
  <cp:keywords/>
  <dc:description/>
  <cp:lastModifiedBy>moha</cp:lastModifiedBy>
  <cp:revision>1</cp:revision>
  <dcterms:created xsi:type="dcterms:W3CDTF">2016-05-18T11:11:00Z</dcterms:created>
  <dcterms:modified xsi:type="dcterms:W3CDTF">2016-05-18T11:15:00Z</dcterms:modified>
</cp:coreProperties>
</file>